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76516" w14:textId="7253E8B6" w:rsidR="00707123" w:rsidRDefault="00707123" w:rsidP="00707123">
      <w:pPr>
        <w:rPr>
          <w:szCs w:val="21"/>
        </w:rPr>
      </w:pPr>
      <w:r>
        <w:rPr>
          <w:rFonts w:hint="eastAsia"/>
          <w:szCs w:val="21"/>
        </w:rPr>
        <w:t>制限緩和の指標</w:t>
      </w:r>
      <w:r w:rsidR="001671AD">
        <w:rPr>
          <w:rFonts w:hint="eastAsia"/>
          <w:szCs w:val="21"/>
        </w:rPr>
        <w:t>について</w:t>
      </w:r>
    </w:p>
    <w:p w14:paraId="01ADF8ED" w14:textId="36654826" w:rsidR="00707123" w:rsidRPr="004F0A05" w:rsidRDefault="004F0A05" w:rsidP="004F0A05">
      <w:pPr>
        <w:ind w:firstLineChars="100" w:firstLine="210"/>
        <w:rPr>
          <w:szCs w:val="21"/>
        </w:rPr>
      </w:pPr>
      <w:r>
        <w:rPr>
          <w:rFonts w:hint="eastAsia"/>
          <w:szCs w:val="21"/>
        </w:rPr>
        <w:t>①</w:t>
      </w:r>
      <w:r w:rsidR="00707123" w:rsidRPr="004F0A05">
        <w:rPr>
          <w:rFonts w:hint="eastAsia"/>
          <w:szCs w:val="21"/>
        </w:rPr>
        <w:t>入院中の患者様及び当院職員に新型コロナウイルス感染症陽性者がいない</w:t>
      </w:r>
    </w:p>
    <w:p w14:paraId="0A336036" w14:textId="77777777" w:rsidR="00707123" w:rsidRDefault="00707123" w:rsidP="00465E81">
      <w:pPr>
        <w:rPr>
          <w:szCs w:val="21"/>
        </w:rPr>
      </w:pPr>
      <w:r>
        <w:rPr>
          <w:rFonts w:hint="eastAsia"/>
          <w:szCs w:val="21"/>
        </w:rPr>
        <w:t xml:space="preserve">　②大阪府が示す大阪モデルが達成されている</w:t>
      </w:r>
    </w:p>
    <w:p w14:paraId="6FFEAF5D" w14:textId="470DB7BA" w:rsidR="00770FD3" w:rsidRDefault="00770FD3" w:rsidP="00E207DC">
      <w:pPr>
        <w:ind w:left="630" w:hangingChars="300" w:hanging="630"/>
        <w:rPr>
          <w:szCs w:val="21"/>
        </w:rPr>
      </w:pPr>
      <w:r>
        <w:rPr>
          <w:rFonts w:hint="eastAsia"/>
          <w:szCs w:val="21"/>
        </w:rPr>
        <w:t xml:space="preserve">　　</w:t>
      </w:r>
      <w:r w:rsidRPr="004F0A05">
        <w:rPr>
          <w:rFonts w:hint="eastAsia"/>
          <w:szCs w:val="21"/>
        </w:rPr>
        <w:t>（①、②がともに満たされていることに加え、</w:t>
      </w:r>
      <w:r w:rsidR="00035EFE">
        <w:rPr>
          <w:rFonts w:hint="eastAsia"/>
          <w:szCs w:val="21"/>
        </w:rPr>
        <w:t>当院の</w:t>
      </w:r>
      <w:r w:rsidRPr="004F0A05">
        <w:rPr>
          <w:rFonts w:hint="eastAsia"/>
          <w:szCs w:val="21"/>
        </w:rPr>
        <w:t>新型コロナウイルス感染症対策委員会が周辺情報を総合的に</w:t>
      </w:r>
      <w:r w:rsidR="00035EFE">
        <w:rPr>
          <w:rFonts w:hint="eastAsia"/>
          <w:szCs w:val="21"/>
        </w:rPr>
        <w:t>判断</w:t>
      </w:r>
      <w:r w:rsidR="00E207DC" w:rsidRPr="004F0A05">
        <w:rPr>
          <w:rFonts w:hint="eastAsia"/>
          <w:szCs w:val="21"/>
        </w:rPr>
        <w:t>し決定いたします</w:t>
      </w:r>
      <w:r w:rsidRPr="004F0A05">
        <w:rPr>
          <w:rFonts w:hint="eastAsia"/>
          <w:szCs w:val="21"/>
        </w:rPr>
        <w:t>）</w:t>
      </w:r>
    </w:p>
    <w:tbl>
      <w:tblPr>
        <w:tblStyle w:val="a3"/>
        <w:tblW w:w="0" w:type="auto"/>
        <w:tblInd w:w="250" w:type="dxa"/>
        <w:tblLook w:val="04A0" w:firstRow="1" w:lastRow="0" w:firstColumn="1" w:lastColumn="0" w:noHBand="0" w:noVBand="1"/>
      </w:tblPr>
      <w:tblGrid>
        <w:gridCol w:w="1134"/>
        <w:gridCol w:w="3544"/>
        <w:gridCol w:w="2551"/>
      </w:tblGrid>
      <w:tr w:rsidR="004F0A05" w14:paraId="21DCC385" w14:textId="77777777" w:rsidTr="00426083">
        <w:tc>
          <w:tcPr>
            <w:tcW w:w="1134" w:type="dxa"/>
          </w:tcPr>
          <w:p w14:paraId="79214AEB" w14:textId="77777777" w:rsidR="004F0A05" w:rsidRDefault="004F0A05" w:rsidP="00770FD3">
            <w:pPr>
              <w:rPr>
                <w:szCs w:val="21"/>
              </w:rPr>
            </w:pPr>
          </w:p>
        </w:tc>
        <w:tc>
          <w:tcPr>
            <w:tcW w:w="3544" w:type="dxa"/>
          </w:tcPr>
          <w:p w14:paraId="0D44099E" w14:textId="5F6C2232" w:rsidR="004F0A05" w:rsidRDefault="00C43FD6" w:rsidP="00C43FD6">
            <w:pPr>
              <w:jc w:val="center"/>
              <w:rPr>
                <w:szCs w:val="21"/>
              </w:rPr>
            </w:pPr>
            <w:r>
              <w:rPr>
                <w:rFonts w:ascii="ＭＳ 明朝" w:eastAsia="ＭＳ 明朝" w:hAnsi="ＭＳ 明朝" w:cs="ＭＳ 明朝" w:hint="eastAsia"/>
                <w:szCs w:val="21"/>
              </w:rPr>
              <w:t>内　容</w:t>
            </w:r>
          </w:p>
        </w:tc>
        <w:tc>
          <w:tcPr>
            <w:tcW w:w="2551" w:type="dxa"/>
          </w:tcPr>
          <w:p w14:paraId="0631A9C6" w14:textId="77777777" w:rsidR="004F0A05" w:rsidRPr="001671AD" w:rsidRDefault="004F0A05" w:rsidP="00BE2846">
            <w:pPr>
              <w:jc w:val="center"/>
              <w:rPr>
                <w:b/>
                <w:bCs/>
                <w:szCs w:val="21"/>
              </w:rPr>
            </w:pPr>
            <w:r w:rsidRPr="001671AD">
              <w:rPr>
                <w:rFonts w:asciiTheme="minorEastAsia" w:eastAsiaTheme="minorEastAsia" w:hAnsiTheme="minorEastAsia" w:hint="eastAsia"/>
                <w:b/>
                <w:bCs/>
                <w:color w:val="FF0000"/>
                <w:szCs w:val="21"/>
              </w:rPr>
              <w:t>6/15～6/28</w:t>
            </w:r>
          </w:p>
        </w:tc>
      </w:tr>
      <w:tr w:rsidR="00AF40CC" w14:paraId="1AE2082F" w14:textId="77777777" w:rsidTr="00426083">
        <w:tc>
          <w:tcPr>
            <w:tcW w:w="1134" w:type="dxa"/>
            <w:vMerge w:val="restart"/>
            <w:vAlign w:val="center"/>
          </w:tcPr>
          <w:p w14:paraId="2D4599C3" w14:textId="77777777" w:rsidR="00AF40CC" w:rsidRDefault="00AF40CC" w:rsidP="00770FD3">
            <w:pPr>
              <w:jc w:val="center"/>
              <w:rPr>
                <w:rFonts w:asciiTheme="minorEastAsia" w:hAnsiTheme="minorEastAsia"/>
                <w:szCs w:val="21"/>
              </w:rPr>
            </w:pPr>
            <w:r>
              <w:rPr>
                <w:rFonts w:asciiTheme="minorEastAsia" w:eastAsiaTheme="minorEastAsia" w:hAnsiTheme="minorEastAsia" w:hint="eastAsia"/>
                <w:szCs w:val="21"/>
              </w:rPr>
              <w:t>面会</w:t>
            </w:r>
          </w:p>
        </w:tc>
        <w:tc>
          <w:tcPr>
            <w:tcW w:w="3544" w:type="dxa"/>
            <w:vAlign w:val="center"/>
          </w:tcPr>
          <w:p w14:paraId="62289C83" w14:textId="77777777" w:rsidR="00AF40CC" w:rsidRDefault="00AF40CC" w:rsidP="00770FD3">
            <w:pPr>
              <w:rPr>
                <w:szCs w:val="21"/>
              </w:rPr>
            </w:pPr>
            <w:r>
              <w:rPr>
                <w:rFonts w:asciiTheme="minorEastAsia" w:eastAsiaTheme="minorEastAsia" w:hAnsiTheme="minorEastAsia" w:hint="eastAsia"/>
                <w:szCs w:val="21"/>
              </w:rPr>
              <w:t>面会可能な方</w:t>
            </w:r>
          </w:p>
        </w:tc>
        <w:tc>
          <w:tcPr>
            <w:tcW w:w="2551" w:type="dxa"/>
            <w:vAlign w:val="center"/>
          </w:tcPr>
          <w:p w14:paraId="4B094327" w14:textId="20081C35" w:rsidR="00AF40CC" w:rsidRPr="001671AD" w:rsidRDefault="00AF40CC" w:rsidP="00770FD3">
            <w:pPr>
              <w:jc w:val="center"/>
              <w:rPr>
                <w:b/>
                <w:bCs/>
                <w:szCs w:val="21"/>
              </w:rPr>
            </w:pPr>
            <w:r w:rsidRPr="001671AD">
              <w:rPr>
                <w:rFonts w:asciiTheme="minorEastAsia" w:eastAsiaTheme="minorEastAsia" w:hAnsiTheme="minorEastAsia" w:hint="eastAsia"/>
                <w:b/>
                <w:bCs/>
                <w:szCs w:val="21"/>
              </w:rPr>
              <w:t>ご家族</w:t>
            </w:r>
            <w:r w:rsidR="000A57EF" w:rsidRPr="001671AD">
              <w:rPr>
                <w:rFonts w:asciiTheme="minorEastAsia" w:eastAsiaTheme="minorEastAsia" w:hAnsiTheme="minorEastAsia" w:hint="eastAsia"/>
                <w:b/>
                <w:bCs/>
                <w:szCs w:val="21"/>
              </w:rPr>
              <w:t>（</w:t>
            </w:r>
            <w:r w:rsidRPr="001671AD">
              <w:rPr>
                <w:rFonts w:asciiTheme="minorEastAsia" w:eastAsiaTheme="minorEastAsia" w:hAnsiTheme="minorEastAsia" w:hint="eastAsia"/>
                <w:b/>
                <w:bCs/>
                <w:szCs w:val="21"/>
              </w:rPr>
              <w:t>＊1</w:t>
            </w:r>
            <w:r w:rsidR="000A57EF" w:rsidRPr="001671AD">
              <w:rPr>
                <w:rFonts w:asciiTheme="minorEastAsia" w:eastAsiaTheme="minorEastAsia" w:hAnsiTheme="minorEastAsia" w:hint="eastAsia"/>
                <w:b/>
                <w:bCs/>
                <w:szCs w:val="21"/>
              </w:rPr>
              <w:t>）</w:t>
            </w:r>
          </w:p>
        </w:tc>
      </w:tr>
      <w:tr w:rsidR="00AF40CC" w14:paraId="06BC08DC" w14:textId="77777777" w:rsidTr="00426083">
        <w:tc>
          <w:tcPr>
            <w:tcW w:w="1134" w:type="dxa"/>
            <w:vMerge/>
            <w:vAlign w:val="center"/>
          </w:tcPr>
          <w:p w14:paraId="6C60B0F6" w14:textId="77777777" w:rsidR="00AF40CC" w:rsidRDefault="00AF40CC" w:rsidP="00770FD3">
            <w:pPr>
              <w:jc w:val="center"/>
              <w:rPr>
                <w:rFonts w:asciiTheme="minorEastAsia" w:hAnsiTheme="minorEastAsia"/>
                <w:szCs w:val="21"/>
              </w:rPr>
            </w:pPr>
          </w:p>
        </w:tc>
        <w:tc>
          <w:tcPr>
            <w:tcW w:w="3544" w:type="dxa"/>
            <w:vAlign w:val="center"/>
          </w:tcPr>
          <w:p w14:paraId="5471CEEB" w14:textId="77777777" w:rsidR="00AF40CC" w:rsidRDefault="00AF40CC" w:rsidP="00770FD3">
            <w:pPr>
              <w:rPr>
                <w:rFonts w:asciiTheme="minorEastAsia" w:hAnsiTheme="minorEastAsia"/>
                <w:szCs w:val="21"/>
              </w:rPr>
            </w:pPr>
            <w:r>
              <w:rPr>
                <w:rFonts w:asciiTheme="minorEastAsia" w:eastAsiaTheme="minorEastAsia" w:hAnsiTheme="minorEastAsia" w:hint="eastAsia"/>
                <w:szCs w:val="21"/>
              </w:rPr>
              <w:t>面会可能な人数</w:t>
            </w:r>
          </w:p>
        </w:tc>
        <w:tc>
          <w:tcPr>
            <w:tcW w:w="2551" w:type="dxa"/>
            <w:vAlign w:val="center"/>
          </w:tcPr>
          <w:p w14:paraId="2D1BE976" w14:textId="0FA04A69" w:rsidR="00AF40CC" w:rsidRPr="001671AD" w:rsidRDefault="00AF40CC" w:rsidP="00770FD3">
            <w:pPr>
              <w:jc w:val="center"/>
              <w:rPr>
                <w:rFonts w:asciiTheme="minorEastAsia" w:hAnsiTheme="minorEastAsia"/>
                <w:b/>
                <w:bCs/>
                <w:szCs w:val="21"/>
              </w:rPr>
            </w:pPr>
            <w:r w:rsidRPr="001671AD">
              <w:rPr>
                <w:rFonts w:asciiTheme="minorEastAsia" w:eastAsiaTheme="minorEastAsia" w:hAnsiTheme="minorEastAsia" w:hint="eastAsia"/>
                <w:b/>
                <w:bCs/>
                <w:szCs w:val="21"/>
              </w:rPr>
              <w:t>2名以内</w:t>
            </w:r>
          </w:p>
        </w:tc>
      </w:tr>
      <w:tr w:rsidR="00AF40CC" w14:paraId="74FE48DD" w14:textId="77777777" w:rsidTr="00426083">
        <w:tc>
          <w:tcPr>
            <w:tcW w:w="1134" w:type="dxa"/>
            <w:vMerge/>
            <w:vAlign w:val="center"/>
          </w:tcPr>
          <w:p w14:paraId="76AC8130" w14:textId="77777777" w:rsidR="00AF40CC" w:rsidRDefault="00AF40CC" w:rsidP="00770FD3">
            <w:pPr>
              <w:jc w:val="center"/>
              <w:rPr>
                <w:rFonts w:asciiTheme="minorEastAsia" w:hAnsiTheme="minorEastAsia"/>
                <w:szCs w:val="21"/>
              </w:rPr>
            </w:pPr>
          </w:p>
        </w:tc>
        <w:tc>
          <w:tcPr>
            <w:tcW w:w="3544" w:type="dxa"/>
            <w:vAlign w:val="center"/>
          </w:tcPr>
          <w:p w14:paraId="52E50CA7" w14:textId="77777777" w:rsidR="00AF40CC" w:rsidRDefault="00AF40CC" w:rsidP="00770FD3">
            <w:pPr>
              <w:rPr>
                <w:szCs w:val="21"/>
              </w:rPr>
            </w:pPr>
            <w:r>
              <w:rPr>
                <w:rFonts w:asciiTheme="minorEastAsia" w:eastAsiaTheme="minorEastAsia" w:hAnsiTheme="minorEastAsia" w:hint="eastAsia"/>
                <w:szCs w:val="21"/>
              </w:rPr>
              <w:t>面会時間</w:t>
            </w:r>
          </w:p>
        </w:tc>
        <w:tc>
          <w:tcPr>
            <w:tcW w:w="2551" w:type="dxa"/>
            <w:vAlign w:val="center"/>
          </w:tcPr>
          <w:p w14:paraId="38234ECA" w14:textId="77777777" w:rsidR="00AF40CC" w:rsidRPr="001671AD" w:rsidRDefault="00AF40CC" w:rsidP="00770FD3">
            <w:pPr>
              <w:jc w:val="center"/>
              <w:rPr>
                <w:b/>
                <w:bCs/>
                <w:szCs w:val="21"/>
              </w:rPr>
            </w:pPr>
            <w:r w:rsidRPr="001671AD">
              <w:rPr>
                <w:rFonts w:asciiTheme="minorEastAsia" w:eastAsiaTheme="minorEastAsia" w:hAnsiTheme="minorEastAsia" w:hint="eastAsia"/>
                <w:b/>
                <w:bCs/>
                <w:szCs w:val="21"/>
              </w:rPr>
              <w:t>15分以内</w:t>
            </w:r>
          </w:p>
        </w:tc>
      </w:tr>
      <w:tr w:rsidR="00AF40CC" w14:paraId="1AEBE644" w14:textId="77777777" w:rsidTr="00426083">
        <w:tc>
          <w:tcPr>
            <w:tcW w:w="1134" w:type="dxa"/>
            <w:vMerge/>
            <w:vAlign w:val="center"/>
          </w:tcPr>
          <w:p w14:paraId="5A3E3687" w14:textId="77777777" w:rsidR="00AF40CC" w:rsidRDefault="00AF40CC" w:rsidP="00770FD3">
            <w:pPr>
              <w:jc w:val="center"/>
              <w:rPr>
                <w:rFonts w:asciiTheme="minorEastAsia" w:hAnsiTheme="minorEastAsia"/>
                <w:szCs w:val="21"/>
              </w:rPr>
            </w:pPr>
          </w:p>
        </w:tc>
        <w:tc>
          <w:tcPr>
            <w:tcW w:w="3544" w:type="dxa"/>
            <w:vAlign w:val="center"/>
          </w:tcPr>
          <w:p w14:paraId="1FBEB6C8" w14:textId="595AA6AA" w:rsidR="00AF40CC" w:rsidRPr="00F9223F" w:rsidRDefault="00AF40CC" w:rsidP="00770FD3">
            <w:pPr>
              <w:rPr>
                <w:rFonts w:asciiTheme="minorEastAsia" w:hAnsiTheme="minorEastAsia"/>
                <w:color w:val="FF0000"/>
                <w:szCs w:val="21"/>
              </w:rPr>
            </w:pPr>
            <w:r w:rsidRPr="00C43FD6">
              <w:rPr>
                <w:rFonts w:asciiTheme="minorEastAsia" w:eastAsiaTheme="minorEastAsia" w:hAnsiTheme="minorEastAsia" w:hint="eastAsia"/>
                <w:szCs w:val="21"/>
              </w:rPr>
              <w:t>面会頻度</w:t>
            </w:r>
          </w:p>
        </w:tc>
        <w:tc>
          <w:tcPr>
            <w:tcW w:w="2551" w:type="dxa"/>
            <w:vAlign w:val="center"/>
          </w:tcPr>
          <w:p w14:paraId="7276D30C" w14:textId="77777777" w:rsidR="00AF40CC" w:rsidRPr="001671AD" w:rsidRDefault="00AF40CC" w:rsidP="00770FD3">
            <w:pPr>
              <w:jc w:val="center"/>
              <w:rPr>
                <w:rFonts w:asciiTheme="minorEastAsia" w:hAnsiTheme="minorEastAsia"/>
                <w:b/>
                <w:bCs/>
                <w:szCs w:val="21"/>
              </w:rPr>
            </w:pPr>
            <w:r w:rsidRPr="001671AD">
              <w:rPr>
                <w:rFonts w:asciiTheme="minorEastAsia" w:eastAsiaTheme="minorEastAsia" w:hAnsiTheme="minorEastAsia" w:hint="eastAsia"/>
                <w:b/>
                <w:bCs/>
                <w:szCs w:val="21"/>
              </w:rPr>
              <w:t>週1回</w:t>
            </w:r>
          </w:p>
        </w:tc>
      </w:tr>
      <w:tr w:rsidR="00AF40CC" w14:paraId="6B54F0C6" w14:textId="77777777" w:rsidTr="00426083">
        <w:tc>
          <w:tcPr>
            <w:tcW w:w="1134" w:type="dxa"/>
            <w:vMerge/>
            <w:vAlign w:val="center"/>
          </w:tcPr>
          <w:p w14:paraId="66ED8941" w14:textId="77777777" w:rsidR="00AF40CC" w:rsidRDefault="00AF40CC" w:rsidP="00770FD3">
            <w:pPr>
              <w:jc w:val="center"/>
              <w:rPr>
                <w:rFonts w:asciiTheme="minorEastAsia" w:hAnsiTheme="minorEastAsia"/>
                <w:szCs w:val="21"/>
              </w:rPr>
            </w:pPr>
          </w:p>
        </w:tc>
        <w:tc>
          <w:tcPr>
            <w:tcW w:w="3544" w:type="dxa"/>
            <w:vAlign w:val="center"/>
          </w:tcPr>
          <w:p w14:paraId="41B7788D" w14:textId="0DA7D275" w:rsidR="00AF40CC" w:rsidRDefault="00AF40CC" w:rsidP="00770FD3">
            <w:pPr>
              <w:rPr>
                <w:szCs w:val="21"/>
              </w:rPr>
            </w:pPr>
            <w:r>
              <w:rPr>
                <w:rFonts w:asciiTheme="minorEastAsia" w:eastAsiaTheme="minorEastAsia" w:hAnsiTheme="minorEastAsia" w:hint="eastAsia"/>
                <w:szCs w:val="21"/>
              </w:rPr>
              <w:t>マスク着用</w:t>
            </w:r>
            <w:r w:rsidR="000A57EF">
              <w:rPr>
                <w:rFonts w:asciiTheme="minorEastAsia" w:eastAsiaTheme="minorEastAsia" w:hAnsiTheme="minorEastAsia" w:hint="eastAsia"/>
                <w:szCs w:val="21"/>
              </w:rPr>
              <w:t>（</w:t>
            </w:r>
            <w:r>
              <w:rPr>
                <w:rFonts w:asciiTheme="minorEastAsia" w:eastAsiaTheme="minorEastAsia" w:hAnsiTheme="minorEastAsia" w:hint="eastAsia"/>
                <w:szCs w:val="21"/>
              </w:rPr>
              <w:t>＊2</w:t>
            </w:r>
            <w:r w:rsidR="000A57EF">
              <w:rPr>
                <w:rFonts w:asciiTheme="minorEastAsia" w:eastAsiaTheme="minorEastAsia" w:hAnsiTheme="minorEastAsia" w:hint="eastAsia"/>
                <w:szCs w:val="21"/>
              </w:rPr>
              <w:t>）</w:t>
            </w:r>
          </w:p>
        </w:tc>
        <w:tc>
          <w:tcPr>
            <w:tcW w:w="2551" w:type="dxa"/>
          </w:tcPr>
          <w:p w14:paraId="36988F51" w14:textId="77777777" w:rsidR="00AF40CC" w:rsidRPr="001671AD" w:rsidRDefault="00AF40CC" w:rsidP="00770FD3">
            <w:pPr>
              <w:jc w:val="center"/>
              <w:rPr>
                <w:b/>
                <w:bCs/>
                <w:szCs w:val="21"/>
              </w:rPr>
            </w:pPr>
            <w:r w:rsidRPr="001671AD">
              <w:rPr>
                <w:rFonts w:asciiTheme="minorEastAsia" w:eastAsiaTheme="minorEastAsia" w:hAnsiTheme="minorEastAsia" w:hint="eastAsia"/>
                <w:b/>
                <w:bCs/>
                <w:szCs w:val="21"/>
              </w:rPr>
              <w:t>必須</w:t>
            </w:r>
          </w:p>
        </w:tc>
      </w:tr>
      <w:tr w:rsidR="00AF40CC" w14:paraId="3003ADE7" w14:textId="77777777" w:rsidTr="00426083">
        <w:tc>
          <w:tcPr>
            <w:tcW w:w="1134" w:type="dxa"/>
            <w:vMerge/>
            <w:vAlign w:val="center"/>
          </w:tcPr>
          <w:p w14:paraId="0D9A979B" w14:textId="77777777" w:rsidR="00AF40CC" w:rsidRDefault="00AF40CC" w:rsidP="00770FD3">
            <w:pPr>
              <w:jc w:val="center"/>
              <w:rPr>
                <w:rFonts w:asciiTheme="minorEastAsia" w:hAnsiTheme="minorEastAsia"/>
                <w:szCs w:val="21"/>
              </w:rPr>
            </w:pPr>
          </w:p>
        </w:tc>
        <w:tc>
          <w:tcPr>
            <w:tcW w:w="3544" w:type="dxa"/>
            <w:vAlign w:val="center"/>
          </w:tcPr>
          <w:p w14:paraId="7EB6C077" w14:textId="3DD20A76" w:rsidR="00AF40CC" w:rsidRDefault="00AF40CC" w:rsidP="00770FD3">
            <w:pPr>
              <w:rPr>
                <w:rFonts w:asciiTheme="minorEastAsia" w:hAnsiTheme="minorEastAsia"/>
                <w:szCs w:val="21"/>
              </w:rPr>
            </w:pPr>
            <w:r>
              <w:rPr>
                <w:rFonts w:ascii="ＭＳ 明朝" w:eastAsia="ＭＳ 明朝" w:hAnsi="ＭＳ 明朝" w:cs="ＭＳ 明朝" w:hint="eastAsia"/>
                <w:szCs w:val="21"/>
              </w:rPr>
              <w:t>手指消毒</w:t>
            </w:r>
            <w:r w:rsidR="000A57EF">
              <w:rPr>
                <w:rFonts w:ascii="ＭＳ 明朝" w:eastAsia="ＭＳ 明朝" w:hAnsi="ＭＳ 明朝" w:cs="ＭＳ 明朝" w:hint="eastAsia"/>
                <w:szCs w:val="21"/>
              </w:rPr>
              <w:t>（</w:t>
            </w:r>
            <w:r>
              <w:rPr>
                <w:rFonts w:ascii="ＭＳ 明朝" w:eastAsia="ＭＳ 明朝" w:hAnsi="ＭＳ 明朝" w:cs="ＭＳ 明朝" w:hint="eastAsia"/>
                <w:szCs w:val="21"/>
              </w:rPr>
              <w:t>＊3</w:t>
            </w:r>
            <w:r w:rsidR="000A57EF">
              <w:rPr>
                <w:rFonts w:ascii="ＭＳ 明朝" w:eastAsia="ＭＳ 明朝" w:hAnsi="ＭＳ 明朝" w:cs="ＭＳ 明朝" w:hint="eastAsia"/>
                <w:szCs w:val="21"/>
              </w:rPr>
              <w:t>）</w:t>
            </w:r>
          </w:p>
        </w:tc>
        <w:tc>
          <w:tcPr>
            <w:tcW w:w="2551" w:type="dxa"/>
          </w:tcPr>
          <w:p w14:paraId="4402870C" w14:textId="02F760B3" w:rsidR="00AF40CC" w:rsidRPr="001671AD" w:rsidRDefault="00AF40CC" w:rsidP="00770FD3">
            <w:pPr>
              <w:jc w:val="center"/>
              <w:rPr>
                <w:rFonts w:asciiTheme="minorEastAsia" w:hAnsiTheme="minorEastAsia"/>
                <w:b/>
                <w:bCs/>
                <w:szCs w:val="21"/>
              </w:rPr>
            </w:pPr>
            <w:r w:rsidRPr="001671AD">
              <w:rPr>
                <w:rFonts w:ascii="ＭＳ 明朝" w:eastAsia="ＭＳ 明朝" w:hAnsi="ＭＳ 明朝" w:cs="ＭＳ 明朝" w:hint="eastAsia"/>
                <w:b/>
                <w:bCs/>
                <w:szCs w:val="21"/>
              </w:rPr>
              <w:t>必須</w:t>
            </w:r>
          </w:p>
        </w:tc>
      </w:tr>
      <w:tr w:rsidR="00AF40CC" w14:paraId="62DA7D51" w14:textId="77777777" w:rsidTr="00426083">
        <w:tc>
          <w:tcPr>
            <w:tcW w:w="1134" w:type="dxa"/>
            <w:vMerge/>
            <w:vAlign w:val="center"/>
          </w:tcPr>
          <w:p w14:paraId="32755302" w14:textId="77777777" w:rsidR="00AF40CC" w:rsidRDefault="00AF40CC" w:rsidP="00770FD3">
            <w:pPr>
              <w:jc w:val="center"/>
              <w:rPr>
                <w:rFonts w:asciiTheme="minorEastAsia" w:hAnsiTheme="minorEastAsia"/>
                <w:szCs w:val="21"/>
              </w:rPr>
            </w:pPr>
          </w:p>
        </w:tc>
        <w:tc>
          <w:tcPr>
            <w:tcW w:w="3544" w:type="dxa"/>
            <w:vAlign w:val="center"/>
          </w:tcPr>
          <w:p w14:paraId="59FE331D" w14:textId="0FF04523" w:rsidR="00AF40CC" w:rsidRDefault="00AF40CC" w:rsidP="00770FD3">
            <w:pPr>
              <w:rPr>
                <w:rFonts w:ascii="ＭＳ 明朝" w:eastAsia="ＭＳ 明朝" w:hAnsi="ＭＳ 明朝" w:cs="ＭＳ 明朝"/>
                <w:szCs w:val="21"/>
              </w:rPr>
            </w:pPr>
            <w:r>
              <w:rPr>
                <w:rFonts w:ascii="ＭＳ 明朝" w:eastAsia="ＭＳ 明朝" w:hAnsi="ＭＳ 明朝" w:cs="ＭＳ 明朝" w:hint="eastAsia"/>
                <w:szCs w:val="21"/>
              </w:rPr>
              <w:t>飲食</w:t>
            </w:r>
          </w:p>
        </w:tc>
        <w:tc>
          <w:tcPr>
            <w:tcW w:w="2551" w:type="dxa"/>
          </w:tcPr>
          <w:p w14:paraId="07FBD301" w14:textId="3DA20150" w:rsidR="00AF40CC" w:rsidRPr="001671AD" w:rsidRDefault="00AF40CC" w:rsidP="00770FD3">
            <w:pPr>
              <w:jc w:val="center"/>
              <w:rPr>
                <w:rFonts w:ascii="ＭＳ 明朝" w:eastAsia="ＭＳ 明朝" w:hAnsi="ＭＳ 明朝" w:cs="ＭＳ 明朝"/>
                <w:b/>
                <w:bCs/>
                <w:szCs w:val="21"/>
              </w:rPr>
            </w:pPr>
            <w:r w:rsidRPr="001671AD">
              <w:rPr>
                <w:rFonts w:ascii="ＭＳ 明朝" w:eastAsia="ＭＳ 明朝" w:hAnsi="ＭＳ 明朝" w:cs="ＭＳ 明朝" w:hint="eastAsia"/>
                <w:b/>
                <w:bCs/>
                <w:szCs w:val="21"/>
              </w:rPr>
              <w:t>禁止</w:t>
            </w:r>
          </w:p>
        </w:tc>
      </w:tr>
      <w:tr w:rsidR="004F0A05" w14:paraId="470CD174" w14:textId="3387290E" w:rsidTr="00426083">
        <w:tc>
          <w:tcPr>
            <w:tcW w:w="1134" w:type="dxa"/>
            <w:vMerge w:val="restart"/>
            <w:vAlign w:val="center"/>
          </w:tcPr>
          <w:p w14:paraId="34A5BE50" w14:textId="77777777" w:rsidR="004F0A05" w:rsidRDefault="004F0A05" w:rsidP="00770FD3">
            <w:pPr>
              <w:jc w:val="center"/>
              <w:rPr>
                <w:rFonts w:asciiTheme="minorEastAsia" w:hAnsiTheme="minorEastAsia"/>
                <w:szCs w:val="21"/>
              </w:rPr>
            </w:pPr>
            <w:r>
              <w:rPr>
                <w:rFonts w:asciiTheme="minorEastAsia" w:eastAsiaTheme="minorEastAsia" w:hAnsiTheme="minorEastAsia" w:hint="eastAsia"/>
                <w:szCs w:val="21"/>
              </w:rPr>
              <w:t>外出</w:t>
            </w:r>
          </w:p>
        </w:tc>
        <w:tc>
          <w:tcPr>
            <w:tcW w:w="3544" w:type="dxa"/>
            <w:vAlign w:val="center"/>
          </w:tcPr>
          <w:p w14:paraId="5582C992" w14:textId="4833FBCF" w:rsidR="004F0A05" w:rsidRDefault="004F0A05" w:rsidP="00770FD3">
            <w:pPr>
              <w:rPr>
                <w:rFonts w:asciiTheme="minorEastAsia" w:hAnsiTheme="minorEastAsia"/>
                <w:szCs w:val="21"/>
              </w:rPr>
            </w:pPr>
            <w:r>
              <w:rPr>
                <w:rFonts w:asciiTheme="minorEastAsia" w:eastAsiaTheme="minorEastAsia" w:hAnsiTheme="minorEastAsia" w:hint="eastAsia"/>
                <w:szCs w:val="21"/>
              </w:rPr>
              <w:t>治療・退院調整上必要</w:t>
            </w:r>
            <w:r w:rsidR="00426083">
              <w:rPr>
                <w:rFonts w:asciiTheme="minorEastAsia" w:eastAsiaTheme="minorEastAsia" w:hAnsiTheme="minorEastAsia" w:hint="eastAsia"/>
                <w:szCs w:val="21"/>
              </w:rPr>
              <w:t>なもの</w:t>
            </w:r>
          </w:p>
        </w:tc>
        <w:tc>
          <w:tcPr>
            <w:tcW w:w="2551" w:type="dxa"/>
          </w:tcPr>
          <w:p w14:paraId="157BBCF5" w14:textId="7D8C13B1" w:rsidR="004F0A05" w:rsidRPr="001671AD" w:rsidRDefault="00426083" w:rsidP="004F0A05">
            <w:pPr>
              <w:jc w:val="center"/>
              <w:rPr>
                <w:rFonts w:asciiTheme="minorEastAsia" w:hAnsiTheme="minorEastAsia"/>
                <w:b/>
                <w:bCs/>
                <w:szCs w:val="21"/>
              </w:rPr>
            </w:pPr>
            <w:r w:rsidRPr="001671AD">
              <w:rPr>
                <w:rFonts w:ascii="ＭＳ 明朝" w:eastAsia="ＭＳ 明朝" w:hAnsi="ＭＳ 明朝" w:cs="ＭＳ 明朝" w:hint="eastAsia"/>
                <w:b/>
                <w:bCs/>
                <w:szCs w:val="21"/>
              </w:rPr>
              <w:t>制限なし</w:t>
            </w:r>
          </w:p>
        </w:tc>
      </w:tr>
      <w:tr w:rsidR="004F0A05" w14:paraId="0C8B4F46" w14:textId="246BA951" w:rsidTr="00426083">
        <w:tc>
          <w:tcPr>
            <w:tcW w:w="1134" w:type="dxa"/>
            <w:vMerge/>
            <w:vAlign w:val="center"/>
          </w:tcPr>
          <w:p w14:paraId="51CC2FCC" w14:textId="77777777" w:rsidR="004F0A05" w:rsidRDefault="004F0A05" w:rsidP="00770FD3">
            <w:pPr>
              <w:jc w:val="center"/>
              <w:rPr>
                <w:rFonts w:asciiTheme="minorEastAsia" w:hAnsiTheme="minorEastAsia"/>
                <w:szCs w:val="21"/>
              </w:rPr>
            </w:pPr>
          </w:p>
        </w:tc>
        <w:tc>
          <w:tcPr>
            <w:tcW w:w="3544" w:type="dxa"/>
            <w:vAlign w:val="center"/>
          </w:tcPr>
          <w:p w14:paraId="21528B17" w14:textId="77777777" w:rsidR="004F0A05" w:rsidRDefault="004F0A05" w:rsidP="00770FD3">
            <w:pPr>
              <w:rPr>
                <w:rFonts w:asciiTheme="minorEastAsia" w:hAnsiTheme="minorEastAsia"/>
                <w:szCs w:val="21"/>
              </w:rPr>
            </w:pPr>
            <w:r>
              <w:rPr>
                <w:rFonts w:asciiTheme="minorEastAsia" w:eastAsiaTheme="minorEastAsia" w:hAnsiTheme="minorEastAsia" w:hint="eastAsia"/>
                <w:szCs w:val="21"/>
              </w:rPr>
              <w:t>一般療養範囲の方</w:t>
            </w:r>
          </w:p>
        </w:tc>
        <w:tc>
          <w:tcPr>
            <w:tcW w:w="2551" w:type="dxa"/>
          </w:tcPr>
          <w:p w14:paraId="76AEACFF" w14:textId="0D9040E1" w:rsidR="004F0A05" w:rsidRPr="001671AD" w:rsidRDefault="004F0A05" w:rsidP="004A49F0">
            <w:pPr>
              <w:jc w:val="center"/>
              <w:rPr>
                <w:rFonts w:asciiTheme="minorEastAsia" w:hAnsiTheme="minorEastAsia"/>
                <w:b/>
                <w:bCs/>
                <w:szCs w:val="21"/>
              </w:rPr>
            </w:pPr>
            <w:r w:rsidRPr="001671AD">
              <w:rPr>
                <w:rFonts w:asciiTheme="minorEastAsia" w:eastAsiaTheme="minorEastAsia" w:hAnsiTheme="minorEastAsia" w:hint="eastAsia"/>
                <w:b/>
                <w:bCs/>
                <w:szCs w:val="21"/>
              </w:rPr>
              <w:t>病院周辺</w:t>
            </w:r>
            <w:r w:rsidR="000A57EF" w:rsidRPr="001671AD">
              <w:rPr>
                <w:rFonts w:asciiTheme="minorEastAsia" w:eastAsiaTheme="minorEastAsia" w:hAnsiTheme="minorEastAsia" w:hint="eastAsia"/>
                <w:b/>
                <w:bCs/>
                <w:szCs w:val="21"/>
              </w:rPr>
              <w:t>（</w:t>
            </w:r>
            <w:r w:rsidRPr="001671AD">
              <w:rPr>
                <w:rFonts w:asciiTheme="minorEastAsia" w:eastAsiaTheme="minorEastAsia" w:hAnsiTheme="minorEastAsia" w:hint="eastAsia"/>
                <w:b/>
                <w:bCs/>
                <w:szCs w:val="21"/>
              </w:rPr>
              <w:t>＊</w:t>
            </w:r>
            <w:r w:rsidR="00AF40CC" w:rsidRPr="001671AD">
              <w:rPr>
                <w:rFonts w:asciiTheme="minorEastAsia" w:eastAsiaTheme="minorEastAsia" w:hAnsiTheme="minorEastAsia" w:hint="eastAsia"/>
                <w:b/>
                <w:bCs/>
                <w:szCs w:val="21"/>
              </w:rPr>
              <w:t>4</w:t>
            </w:r>
            <w:r w:rsidR="000A57EF" w:rsidRPr="001671AD">
              <w:rPr>
                <w:rFonts w:asciiTheme="minorEastAsia" w:eastAsiaTheme="minorEastAsia" w:hAnsiTheme="minorEastAsia" w:hint="eastAsia"/>
                <w:b/>
                <w:bCs/>
                <w:szCs w:val="21"/>
              </w:rPr>
              <w:t>）</w:t>
            </w:r>
          </w:p>
        </w:tc>
      </w:tr>
      <w:tr w:rsidR="004F0A05" w14:paraId="60A69E71" w14:textId="77777777" w:rsidTr="00426083">
        <w:tc>
          <w:tcPr>
            <w:tcW w:w="1134" w:type="dxa"/>
            <w:vMerge/>
            <w:vAlign w:val="center"/>
          </w:tcPr>
          <w:p w14:paraId="576CE1BB" w14:textId="77777777" w:rsidR="004F0A05" w:rsidRDefault="004F0A05" w:rsidP="00770FD3">
            <w:pPr>
              <w:jc w:val="center"/>
              <w:rPr>
                <w:rFonts w:asciiTheme="minorEastAsia" w:hAnsiTheme="minorEastAsia"/>
                <w:szCs w:val="21"/>
              </w:rPr>
            </w:pPr>
          </w:p>
        </w:tc>
        <w:tc>
          <w:tcPr>
            <w:tcW w:w="3544" w:type="dxa"/>
            <w:vAlign w:val="center"/>
          </w:tcPr>
          <w:p w14:paraId="071CB0B5" w14:textId="79787A8D" w:rsidR="004F0A05" w:rsidRDefault="000A57EF" w:rsidP="00770FD3">
            <w:pPr>
              <w:rPr>
                <w:rFonts w:asciiTheme="minorEastAsia" w:hAnsiTheme="minorEastAsia"/>
                <w:szCs w:val="21"/>
              </w:rPr>
            </w:pPr>
            <w:r>
              <w:rPr>
                <w:rFonts w:asciiTheme="minorEastAsia" w:eastAsiaTheme="minorEastAsia" w:hAnsiTheme="minorEastAsia" w:hint="eastAsia"/>
                <w:szCs w:val="21"/>
              </w:rPr>
              <w:t>３</w:t>
            </w:r>
            <w:r w:rsidR="004F0A05">
              <w:rPr>
                <w:rFonts w:asciiTheme="minorEastAsia" w:eastAsiaTheme="minorEastAsia" w:hAnsiTheme="minorEastAsia" w:hint="eastAsia"/>
                <w:szCs w:val="21"/>
              </w:rPr>
              <w:t>密の回避</w:t>
            </w:r>
            <w:r>
              <w:rPr>
                <w:rFonts w:asciiTheme="minorEastAsia" w:eastAsiaTheme="minorEastAsia" w:hAnsiTheme="minorEastAsia" w:hint="eastAsia"/>
                <w:szCs w:val="21"/>
              </w:rPr>
              <w:t>（</w:t>
            </w:r>
            <w:r w:rsidR="004F0A05">
              <w:rPr>
                <w:rFonts w:asciiTheme="minorEastAsia" w:eastAsiaTheme="minorEastAsia" w:hAnsiTheme="minorEastAsia" w:hint="eastAsia"/>
                <w:szCs w:val="21"/>
              </w:rPr>
              <w:t>＊</w:t>
            </w:r>
            <w:r w:rsidR="00AF40CC">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2551" w:type="dxa"/>
          </w:tcPr>
          <w:p w14:paraId="72B3C733" w14:textId="118B207B" w:rsidR="004F0A05" w:rsidRPr="001671AD" w:rsidRDefault="00B87AFA" w:rsidP="00770FD3">
            <w:pPr>
              <w:jc w:val="center"/>
              <w:rPr>
                <w:rFonts w:asciiTheme="minorEastAsia" w:hAnsiTheme="minorEastAsia"/>
                <w:b/>
                <w:bCs/>
                <w:szCs w:val="21"/>
              </w:rPr>
            </w:pPr>
            <w:r w:rsidRPr="001671AD">
              <w:rPr>
                <w:rFonts w:ascii="ＭＳ 明朝" w:eastAsia="ＭＳ 明朝" w:hAnsi="ＭＳ 明朝" w:cs="ＭＳ 明朝" w:hint="eastAsia"/>
                <w:b/>
                <w:bCs/>
                <w:szCs w:val="21"/>
              </w:rPr>
              <w:t>継続</w:t>
            </w:r>
          </w:p>
        </w:tc>
      </w:tr>
      <w:tr w:rsidR="004F0A05" w14:paraId="148AC2F7" w14:textId="77777777" w:rsidTr="00426083">
        <w:tc>
          <w:tcPr>
            <w:tcW w:w="1134" w:type="dxa"/>
            <w:vMerge w:val="restart"/>
            <w:vAlign w:val="center"/>
          </w:tcPr>
          <w:p w14:paraId="73194F2E" w14:textId="77777777" w:rsidR="004F0A05" w:rsidRDefault="004F0A05" w:rsidP="00770FD3">
            <w:pPr>
              <w:jc w:val="center"/>
              <w:rPr>
                <w:rFonts w:asciiTheme="minorEastAsia" w:hAnsiTheme="minorEastAsia"/>
                <w:szCs w:val="21"/>
              </w:rPr>
            </w:pPr>
            <w:r>
              <w:rPr>
                <w:rFonts w:asciiTheme="minorEastAsia" w:eastAsiaTheme="minorEastAsia" w:hAnsiTheme="minorEastAsia" w:hint="eastAsia"/>
                <w:szCs w:val="21"/>
              </w:rPr>
              <w:t>外泊</w:t>
            </w:r>
          </w:p>
        </w:tc>
        <w:tc>
          <w:tcPr>
            <w:tcW w:w="3544" w:type="dxa"/>
            <w:vAlign w:val="center"/>
          </w:tcPr>
          <w:p w14:paraId="2CFF9AC3" w14:textId="3F233C4D" w:rsidR="004F0A05" w:rsidRDefault="004F0A05" w:rsidP="00596876">
            <w:pPr>
              <w:rPr>
                <w:rFonts w:asciiTheme="minorEastAsia" w:hAnsiTheme="minorEastAsia"/>
                <w:szCs w:val="21"/>
              </w:rPr>
            </w:pPr>
            <w:r>
              <w:rPr>
                <w:rFonts w:asciiTheme="minorEastAsia" w:eastAsiaTheme="minorEastAsia" w:hAnsiTheme="minorEastAsia" w:hint="eastAsia"/>
                <w:szCs w:val="21"/>
              </w:rPr>
              <w:t>帰院</w:t>
            </w:r>
            <w:r w:rsidR="00B87AFA">
              <w:rPr>
                <w:rFonts w:asciiTheme="minorEastAsia" w:eastAsiaTheme="minorEastAsia" w:hAnsiTheme="minorEastAsia" w:hint="eastAsia"/>
                <w:szCs w:val="21"/>
              </w:rPr>
              <w:t>前</w:t>
            </w:r>
            <w:r>
              <w:rPr>
                <w:rFonts w:asciiTheme="minorEastAsia" w:eastAsiaTheme="minorEastAsia" w:hAnsiTheme="minorEastAsia" w:hint="eastAsia"/>
                <w:szCs w:val="21"/>
              </w:rPr>
              <w:t>検温</w:t>
            </w:r>
            <w:r w:rsidR="000A57EF">
              <w:rPr>
                <w:rFonts w:asciiTheme="minorEastAsia" w:eastAsiaTheme="minorEastAsia" w:hAnsiTheme="minorEastAsia" w:hint="eastAsia"/>
                <w:szCs w:val="21"/>
              </w:rPr>
              <w:t>（</w:t>
            </w:r>
            <w:r>
              <w:rPr>
                <w:rFonts w:asciiTheme="minorEastAsia" w:eastAsiaTheme="minorEastAsia" w:hAnsiTheme="minorEastAsia" w:hint="eastAsia"/>
                <w:szCs w:val="21"/>
              </w:rPr>
              <w:t>＊</w:t>
            </w:r>
            <w:r w:rsidR="00AF40CC">
              <w:rPr>
                <w:rFonts w:asciiTheme="minorEastAsia" w:eastAsiaTheme="minorEastAsia" w:hAnsiTheme="minorEastAsia" w:hint="eastAsia"/>
                <w:szCs w:val="21"/>
              </w:rPr>
              <w:t>5</w:t>
            </w:r>
            <w:r w:rsidR="000A57EF">
              <w:rPr>
                <w:rFonts w:asciiTheme="minorEastAsia" w:eastAsiaTheme="minorEastAsia" w:hAnsiTheme="minorEastAsia" w:hint="eastAsia"/>
                <w:szCs w:val="21"/>
              </w:rPr>
              <w:t>）</w:t>
            </w:r>
          </w:p>
        </w:tc>
        <w:tc>
          <w:tcPr>
            <w:tcW w:w="2551" w:type="dxa"/>
          </w:tcPr>
          <w:p w14:paraId="64E0F8D7" w14:textId="77777777" w:rsidR="004F0A05" w:rsidRPr="001671AD" w:rsidRDefault="004F0A05" w:rsidP="004A49F0">
            <w:pPr>
              <w:jc w:val="center"/>
              <w:rPr>
                <w:rFonts w:asciiTheme="minorEastAsia" w:hAnsiTheme="minorEastAsia"/>
                <w:b/>
                <w:bCs/>
                <w:szCs w:val="21"/>
              </w:rPr>
            </w:pPr>
            <w:r w:rsidRPr="001671AD">
              <w:rPr>
                <w:rFonts w:asciiTheme="minorEastAsia" w:eastAsiaTheme="minorEastAsia" w:hAnsiTheme="minorEastAsia" w:hint="eastAsia"/>
                <w:b/>
                <w:bCs/>
                <w:szCs w:val="21"/>
              </w:rPr>
              <w:t>必要</w:t>
            </w:r>
          </w:p>
        </w:tc>
      </w:tr>
      <w:tr w:rsidR="004F0A05" w14:paraId="6DE34068" w14:textId="77777777" w:rsidTr="00426083">
        <w:tc>
          <w:tcPr>
            <w:tcW w:w="1134" w:type="dxa"/>
            <w:vMerge/>
          </w:tcPr>
          <w:p w14:paraId="2A66369A" w14:textId="77777777" w:rsidR="004F0A05" w:rsidRDefault="004F0A05" w:rsidP="00770FD3">
            <w:pPr>
              <w:rPr>
                <w:rFonts w:asciiTheme="minorEastAsia" w:hAnsiTheme="minorEastAsia"/>
                <w:szCs w:val="21"/>
              </w:rPr>
            </w:pPr>
          </w:p>
        </w:tc>
        <w:tc>
          <w:tcPr>
            <w:tcW w:w="3544" w:type="dxa"/>
            <w:vAlign w:val="center"/>
          </w:tcPr>
          <w:p w14:paraId="2E49869E" w14:textId="6C4B4940" w:rsidR="004F0A05" w:rsidRDefault="004F0A05" w:rsidP="00E207DC">
            <w:pPr>
              <w:rPr>
                <w:rFonts w:asciiTheme="minorEastAsia" w:hAnsiTheme="minorEastAsia"/>
                <w:szCs w:val="21"/>
              </w:rPr>
            </w:pPr>
            <w:r>
              <w:rPr>
                <w:rFonts w:asciiTheme="minorEastAsia" w:eastAsiaTheme="minorEastAsia" w:hAnsiTheme="minorEastAsia" w:hint="eastAsia"/>
                <w:szCs w:val="21"/>
              </w:rPr>
              <w:t>帰院前連絡</w:t>
            </w:r>
            <w:r w:rsidR="000A57EF">
              <w:rPr>
                <w:rFonts w:asciiTheme="minorEastAsia" w:eastAsiaTheme="minorEastAsia" w:hAnsiTheme="minorEastAsia" w:hint="eastAsia"/>
                <w:szCs w:val="21"/>
              </w:rPr>
              <w:t>（</w:t>
            </w:r>
            <w:r>
              <w:rPr>
                <w:rFonts w:asciiTheme="minorEastAsia" w:eastAsiaTheme="minorEastAsia" w:hAnsiTheme="minorEastAsia" w:hint="eastAsia"/>
                <w:szCs w:val="21"/>
              </w:rPr>
              <w:t>＊</w:t>
            </w:r>
            <w:r w:rsidR="00AF40CC">
              <w:rPr>
                <w:rFonts w:asciiTheme="minorEastAsia" w:eastAsiaTheme="minorEastAsia" w:hAnsiTheme="minorEastAsia" w:hint="eastAsia"/>
                <w:szCs w:val="21"/>
              </w:rPr>
              <w:t>6</w:t>
            </w:r>
            <w:r w:rsidR="000A57EF">
              <w:rPr>
                <w:rFonts w:asciiTheme="minorEastAsia" w:eastAsiaTheme="minorEastAsia" w:hAnsiTheme="minorEastAsia" w:hint="eastAsia"/>
                <w:szCs w:val="21"/>
              </w:rPr>
              <w:t>）</w:t>
            </w:r>
          </w:p>
        </w:tc>
        <w:tc>
          <w:tcPr>
            <w:tcW w:w="2551" w:type="dxa"/>
          </w:tcPr>
          <w:p w14:paraId="55BE189D" w14:textId="77777777" w:rsidR="004F0A05" w:rsidRPr="001671AD" w:rsidRDefault="004F0A05" w:rsidP="004A49F0">
            <w:pPr>
              <w:jc w:val="center"/>
              <w:rPr>
                <w:rFonts w:asciiTheme="minorEastAsia" w:hAnsiTheme="minorEastAsia"/>
                <w:b/>
                <w:bCs/>
                <w:szCs w:val="21"/>
              </w:rPr>
            </w:pPr>
            <w:r w:rsidRPr="001671AD">
              <w:rPr>
                <w:rFonts w:asciiTheme="minorEastAsia" w:eastAsiaTheme="minorEastAsia" w:hAnsiTheme="minorEastAsia" w:hint="eastAsia"/>
                <w:b/>
                <w:bCs/>
                <w:szCs w:val="21"/>
              </w:rPr>
              <w:t>必要</w:t>
            </w:r>
          </w:p>
        </w:tc>
      </w:tr>
      <w:tr w:rsidR="004F0A05" w14:paraId="6CA71C36" w14:textId="77777777" w:rsidTr="00426083">
        <w:tc>
          <w:tcPr>
            <w:tcW w:w="1134" w:type="dxa"/>
            <w:vMerge/>
          </w:tcPr>
          <w:p w14:paraId="422AD17D" w14:textId="77777777" w:rsidR="004F0A05" w:rsidRDefault="004F0A05" w:rsidP="00770FD3">
            <w:pPr>
              <w:rPr>
                <w:rFonts w:asciiTheme="minorEastAsia" w:hAnsiTheme="minorEastAsia"/>
                <w:szCs w:val="21"/>
              </w:rPr>
            </w:pPr>
          </w:p>
        </w:tc>
        <w:tc>
          <w:tcPr>
            <w:tcW w:w="3544" w:type="dxa"/>
            <w:vAlign w:val="center"/>
          </w:tcPr>
          <w:p w14:paraId="7FB37E0D" w14:textId="02186625" w:rsidR="004F0A05" w:rsidRDefault="000A57EF" w:rsidP="00770FD3">
            <w:pPr>
              <w:rPr>
                <w:rFonts w:asciiTheme="minorEastAsia" w:hAnsiTheme="minorEastAsia"/>
                <w:szCs w:val="21"/>
              </w:rPr>
            </w:pPr>
            <w:r>
              <w:rPr>
                <w:rFonts w:asciiTheme="minorEastAsia" w:eastAsiaTheme="minorEastAsia" w:hAnsiTheme="minorEastAsia" w:hint="eastAsia"/>
                <w:szCs w:val="21"/>
              </w:rPr>
              <w:t>３</w:t>
            </w:r>
            <w:r w:rsidR="004F0A05">
              <w:rPr>
                <w:rFonts w:asciiTheme="minorEastAsia" w:eastAsiaTheme="minorEastAsia" w:hAnsiTheme="minorEastAsia" w:hint="eastAsia"/>
                <w:szCs w:val="21"/>
              </w:rPr>
              <w:t>密の回避</w:t>
            </w:r>
            <w:r>
              <w:rPr>
                <w:rFonts w:asciiTheme="minorEastAsia" w:eastAsiaTheme="minorEastAsia" w:hAnsiTheme="minorEastAsia" w:hint="eastAsia"/>
                <w:szCs w:val="21"/>
              </w:rPr>
              <w:t>（</w:t>
            </w:r>
            <w:r w:rsidR="00AF40CC">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2551" w:type="dxa"/>
          </w:tcPr>
          <w:p w14:paraId="23F7AA2B" w14:textId="1509F5E9" w:rsidR="004F0A05" w:rsidRPr="001671AD" w:rsidRDefault="00B87AFA" w:rsidP="00770FD3">
            <w:pPr>
              <w:jc w:val="center"/>
              <w:rPr>
                <w:rFonts w:asciiTheme="minorEastAsia" w:hAnsiTheme="minorEastAsia"/>
                <w:b/>
                <w:bCs/>
                <w:szCs w:val="21"/>
              </w:rPr>
            </w:pPr>
            <w:r w:rsidRPr="001671AD">
              <w:rPr>
                <w:rFonts w:ascii="ＭＳ 明朝" w:eastAsia="ＭＳ 明朝" w:hAnsi="ＭＳ 明朝" w:cs="ＭＳ 明朝" w:hint="eastAsia"/>
                <w:b/>
                <w:bCs/>
                <w:szCs w:val="21"/>
              </w:rPr>
              <w:t>継続</w:t>
            </w:r>
          </w:p>
        </w:tc>
      </w:tr>
    </w:tbl>
    <w:p w14:paraId="41CC6AB3" w14:textId="51EC51E4" w:rsidR="00EB4ED4" w:rsidRPr="001671AD" w:rsidRDefault="00EB4ED4" w:rsidP="0054580C">
      <w:pPr>
        <w:ind w:left="525" w:hangingChars="250" w:hanging="525"/>
        <w:rPr>
          <w:b/>
          <w:bCs/>
          <w:color w:val="FF0000"/>
          <w:u w:val="single"/>
        </w:rPr>
      </w:pPr>
      <w:r>
        <w:rPr>
          <w:rFonts w:hint="eastAsia"/>
        </w:rPr>
        <w:t xml:space="preserve">　　　　　　　　　　●</w:t>
      </w:r>
      <w:r w:rsidRPr="001671AD">
        <w:rPr>
          <w:rFonts w:hint="eastAsia"/>
          <w:b/>
          <w:bCs/>
          <w:color w:val="FF0000"/>
          <w:u w:val="single"/>
        </w:rPr>
        <w:t>6</w:t>
      </w:r>
      <w:r w:rsidRPr="001671AD">
        <w:rPr>
          <w:rFonts w:hint="eastAsia"/>
          <w:b/>
          <w:bCs/>
          <w:color w:val="FF0000"/>
          <w:u w:val="single"/>
        </w:rPr>
        <w:t>月</w:t>
      </w:r>
      <w:r w:rsidRPr="001671AD">
        <w:rPr>
          <w:rFonts w:hint="eastAsia"/>
          <w:b/>
          <w:bCs/>
          <w:color w:val="FF0000"/>
          <w:u w:val="single"/>
        </w:rPr>
        <w:t>29</w:t>
      </w:r>
      <w:r w:rsidRPr="001671AD">
        <w:rPr>
          <w:rFonts w:hint="eastAsia"/>
          <w:b/>
          <w:bCs/>
          <w:color w:val="FF0000"/>
          <w:u w:val="single"/>
        </w:rPr>
        <w:t>日以降の対応につきましては、当院</w:t>
      </w:r>
      <w:r w:rsidRPr="001671AD">
        <w:rPr>
          <w:rFonts w:hint="eastAsia"/>
          <w:b/>
          <w:bCs/>
          <w:color w:val="FF0000"/>
          <w:u w:val="single"/>
        </w:rPr>
        <w:t>HP</w:t>
      </w:r>
      <w:r w:rsidRPr="001671AD">
        <w:rPr>
          <w:rFonts w:hint="eastAsia"/>
          <w:b/>
          <w:bCs/>
          <w:color w:val="FF0000"/>
          <w:u w:val="single"/>
        </w:rPr>
        <w:t>でご確認ください。</w:t>
      </w:r>
    </w:p>
    <w:p w14:paraId="13BD0417" w14:textId="77777777" w:rsidR="00EB4ED4" w:rsidRPr="001671AD" w:rsidRDefault="00EB4ED4" w:rsidP="0054580C">
      <w:pPr>
        <w:ind w:left="527" w:hangingChars="250" w:hanging="527"/>
        <w:rPr>
          <w:b/>
          <w:bCs/>
          <w:color w:val="FF0000"/>
          <w:u w:val="single"/>
        </w:rPr>
      </w:pPr>
    </w:p>
    <w:p w14:paraId="26B33A84" w14:textId="36DE9313" w:rsidR="00770FD3" w:rsidRPr="00AF40CC" w:rsidRDefault="004A49F0" w:rsidP="0054580C">
      <w:pPr>
        <w:ind w:left="525" w:hangingChars="250" w:hanging="525"/>
      </w:pPr>
      <w:bookmarkStart w:id="0" w:name="_Hlk41901333"/>
      <w:r w:rsidRPr="00AF40CC">
        <w:rPr>
          <w:rFonts w:hint="eastAsia"/>
        </w:rPr>
        <w:t>＊</w:t>
      </w:r>
      <w:r w:rsidRPr="00AF40CC">
        <w:rPr>
          <w:rFonts w:hint="eastAsia"/>
        </w:rPr>
        <w:t>1</w:t>
      </w:r>
      <w:r w:rsidRPr="00AF40CC">
        <w:rPr>
          <w:rFonts w:hint="eastAsia"/>
        </w:rPr>
        <w:t>：配偶者・親・子・兄弟姉妹・祖父母</w:t>
      </w:r>
      <w:r w:rsidR="00770FD3" w:rsidRPr="00AF40CC">
        <w:rPr>
          <w:rFonts w:hint="eastAsia"/>
        </w:rPr>
        <w:t>の方とさせていただきます。</w:t>
      </w:r>
      <w:r w:rsidR="0054580C" w:rsidRPr="00AF40CC">
        <w:rPr>
          <w:rFonts w:hint="eastAsia"/>
        </w:rPr>
        <w:t>同居家族に</w:t>
      </w:r>
      <w:r w:rsidR="00426083" w:rsidRPr="00AF40CC">
        <w:rPr>
          <w:rFonts w:hint="eastAsia"/>
        </w:rPr>
        <w:t>37.5</w:t>
      </w:r>
      <w:r w:rsidR="00426083" w:rsidRPr="00AF40CC">
        <w:rPr>
          <w:rFonts w:hint="eastAsia"/>
        </w:rPr>
        <w:t>℃以上の</w:t>
      </w:r>
      <w:r w:rsidR="0054580C" w:rsidRPr="00AF40CC">
        <w:rPr>
          <w:rFonts w:hint="eastAsia"/>
        </w:rPr>
        <w:t>発熱</w:t>
      </w:r>
      <w:r w:rsidR="00426083" w:rsidRPr="00AF40CC">
        <w:rPr>
          <w:rFonts w:hint="eastAsia"/>
        </w:rPr>
        <w:t>のある方や激しい咳</w:t>
      </w:r>
      <w:r w:rsidR="0054580C" w:rsidRPr="00AF40CC">
        <w:rPr>
          <w:rFonts w:hint="eastAsia"/>
        </w:rPr>
        <w:t>等の症状がある場合は面会をご遠慮ください。</w:t>
      </w:r>
    </w:p>
    <w:p w14:paraId="47BB6CD3" w14:textId="3EBA5558" w:rsidR="004A49F0" w:rsidRPr="00AF40CC" w:rsidRDefault="004A49F0" w:rsidP="00770FD3">
      <w:pPr>
        <w:ind w:left="210" w:hangingChars="100" w:hanging="210"/>
      </w:pPr>
      <w:r w:rsidRPr="00AF40CC">
        <w:rPr>
          <w:rFonts w:hint="eastAsia"/>
        </w:rPr>
        <w:t>＊</w:t>
      </w:r>
      <w:r w:rsidR="00426083" w:rsidRPr="00AF40CC">
        <w:rPr>
          <w:rFonts w:hint="eastAsia"/>
        </w:rPr>
        <w:t>2</w:t>
      </w:r>
      <w:r w:rsidRPr="00AF40CC">
        <w:rPr>
          <w:rFonts w:hint="eastAsia"/>
        </w:rPr>
        <w:t>：マスクを着用されていない場合は入棟をお断り</w:t>
      </w:r>
      <w:r w:rsidR="00770FD3" w:rsidRPr="00AF40CC">
        <w:rPr>
          <w:rFonts w:hint="eastAsia"/>
        </w:rPr>
        <w:t>いたします</w:t>
      </w:r>
      <w:r w:rsidRPr="00AF40CC">
        <w:rPr>
          <w:rFonts w:hint="eastAsia"/>
        </w:rPr>
        <w:t>。必ず着用してください。</w:t>
      </w:r>
    </w:p>
    <w:p w14:paraId="6C97849B" w14:textId="77777777" w:rsidR="008730D7" w:rsidRDefault="00426083" w:rsidP="00770FD3">
      <w:pPr>
        <w:ind w:left="210" w:hangingChars="100" w:hanging="210"/>
      </w:pPr>
      <w:r w:rsidRPr="00AF40CC">
        <w:rPr>
          <w:rFonts w:hint="eastAsia"/>
        </w:rPr>
        <w:t xml:space="preserve">　　</w:t>
      </w:r>
      <w:r w:rsidR="000A57EF">
        <w:rPr>
          <w:rFonts w:hint="eastAsia"/>
        </w:rPr>
        <w:t xml:space="preserve"> </w:t>
      </w:r>
      <w:r w:rsidR="00AF40CC" w:rsidRPr="00AF40CC">
        <w:rPr>
          <w:rFonts w:hint="eastAsia"/>
        </w:rPr>
        <w:t>当院からご提供することはできませんのでご自身でご準備ください。</w:t>
      </w:r>
    </w:p>
    <w:p w14:paraId="1C743045" w14:textId="71EF240D" w:rsidR="00426083" w:rsidRPr="00AF40CC" w:rsidRDefault="008730D7" w:rsidP="008730D7">
      <w:pPr>
        <w:ind w:leftChars="100" w:left="210" w:firstLineChars="200" w:firstLine="420"/>
      </w:pPr>
      <w:r>
        <w:rPr>
          <w:rFonts w:hint="eastAsia"/>
        </w:rPr>
        <w:t>（</w:t>
      </w:r>
      <w:r w:rsidR="00426083" w:rsidRPr="00AF40CC">
        <w:rPr>
          <w:rFonts w:hint="eastAsia"/>
        </w:rPr>
        <w:t>一眞堂にて</w:t>
      </w:r>
      <w:r w:rsidR="00426083" w:rsidRPr="00AF40CC">
        <w:rPr>
          <w:rFonts w:hint="eastAsia"/>
        </w:rPr>
        <w:t>1</w:t>
      </w:r>
      <w:r w:rsidR="00426083" w:rsidRPr="00AF40CC">
        <w:rPr>
          <w:rFonts w:hint="eastAsia"/>
        </w:rPr>
        <w:t>枚</w:t>
      </w:r>
      <w:r w:rsidR="00426083" w:rsidRPr="00AF40CC">
        <w:rPr>
          <w:rFonts w:hint="eastAsia"/>
        </w:rPr>
        <w:t>50</w:t>
      </w:r>
      <w:r w:rsidR="00426083" w:rsidRPr="00AF40CC">
        <w:rPr>
          <w:rFonts w:hint="eastAsia"/>
        </w:rPr>
        <w:t>円でご購入いただくことができます。</w:t>
      </w:r>
      <w:r>
        <w:rPr>
          <w:rFonts w:hint="eastAsia"/>
        </w:rPr>
        <w:t>）</w:t>
      </w:r>
    </w:p>
    <w:p w14:paraId="14A2902C" w14:textId="01D54ED2" w:rsidR="00AF40CC" w:rsidRPr="00AF40CC" w:rsidRDefault="00AF40CC" w:rsidP="00596876">
      <w:pPr>
        <w:ind w:left="525" w:hangingChars="250" w:hanging="525"/>
      </w:pPr>
      <w:r w:rsidRPr="00AF40CC">
        <w:rPr>
          <w:rFonts w:hint="eastAsia"/>
        </w:rPr>
        <w:t>＊</w:t>
      </w:r>
      <w:r w:rsidRPr="00AF40CC">
        <w:rPr>
          <w:rFonts w:hint="eastAsia"/>
        </w:rPr>
        <w:t>3</w:t>
      </w:r>
      <w:r w:rsidRPr="00AF40CC">
        <w:rPr>
          <w:rFonts w:hint="eastAsia"/>
        </w:rPr>
        <w:t>：備え付けのアルコール手指消毒剤をご利用ください。</w:t>
      </w:r>
    </w:p>
    <w:p w14:paraId="7C4AB35D" w14:textId="2A5E6B33" w:rsidR="004A49F0" w:rsidRPr="00AF40CC" w:rsidRDefault="004A49F0" w:rsidP="00596876">
      <w:pPr>
        <w:ind w:left="525" w:hangingChars="250" w:hanging="525"/>
      </w:pPr>
      <w:r w:rsidRPr="00AF40CC">
        <w:rPr>
          <w:rFonts w:hint="eastAsia"/>
        </w:rPr>
        <w:t>＊</w:t>
      </w:r>
      <w:r w:rsidR="00AF40CC" w:rsidRPr="00AF40CC">
        <w:rPr>
          <w:rFonts w:hint="eastAsia"/>
        </w:rPr>
        <w:t>4</w:t>
      </w:r>
      <w:r w:rsidRPr="00AF40CC">
        <w:rPr>
          <w:rFonts w:hint="eastAsia"/>
        </w:rPr>
        <w:t>：</w:t>
      </w:r>
      <w:r w:rsidR="00E207DC" w:rsidRPr="00AF40CC">
        <w:rPr>
          <w:rFonts w:hint="eastAsia"/>
        </w:rPr>
        <w:t>外出・外泊中に</w:t>
      </w:r>
      <w:r w:rsidR="00596876" w:rsidRPr="00AF40CC">
        <w:rPr>
          <w:rFonts w:hint="eastAsia"/>
        </w:rPr>
        <w:t>ネットカフェ・カラオケボックス・ライブハウス・スポーツクラブ・麻雀店・パチンコ屋・ゲームセンター等多数が密集する場所、換気の悪い密閉空間、間近で会話や発生をする密接場面への出入りはお控えください。</w:t>
      </w:r>
    </w:p>
    <w:p w14:paraId="58CFF962" w14:textId="34DDAA64" w:rsidR="00E207DC" w:rsidRPr="00AF40CC" w:rsidRDefault="00596876" w:rsidP="00E207DC">
      <w:pPr>
        <w:ind w:left="525" w:hangingChars="250" w:hanging="525"/>
      </w:pPr>
      <w:r w:rsidRPr="00AF40CC">
        <w:rPr>
          <w:rFonts w:hint="eastAsia"/>
        </w:rPr>
        <w:t>＊</w:t>
      </w:r>
      <w:r w:rsidR="00AF40CC" w:rsidRPr="00AF40CC">
        <w:rPr>
          <w:rFonts w:hint="eastAsia"/>
        </w:rPr>
        <w:t>5</w:t>
      </w:r>
      <w:r w:rsidRPr="00AF40CC">
        <w:rPr>
          <w:rFonts w:hint="eastAsia"/>
        </w:rPr>
        <w:t>：</w:t>
      </w:r>
      <w:r w:rsidR="00770FD3" w:rsidRPr="00AF40CC">
        <w:rPr>
          <w:rFonts w:hint="eastAsia"/>
        </w:rPr>
        <w:t>37.5</w:t>
      </w:r>
      <w:r w:rsidR="00770FD3" w:rsidRPr="00AF40CC">
        <w:rPr>
          <w:rFonts w:hint="eastAsia"/>
        </w:rPr>
        <w:t>℃以上の発熱がある場合は必ず病棟にご連絡ください。</w:t>
      </w:r>
      <w:r w:rsidR="00E207DC" w:rsidRPr="00AF40CC">
        <w:rPr>
          <w:rFonts w:hint="eastAsia"/>
        </w:rPr>
        <w:t>発熱や激しい咳などの症状がある方は、ご自宅でお過ごしいただくようお願いすることがあります。</w:t>
      </w:r>
    </w:p>
    <w:p w14:paraId="3D9F1585" w14:textId="4D13EF3D" w:rsidR="00596876" w:rsidRPr="00AF40CC" w:rsidRDefault="00770FD3" w:rsidP="00E207DC">
      <w:pPr>
        <w:ind w:left="525" w:hangingChars="250" w:hanging="525"/>
      </w:pPr>
      <w:r w:rsidRPr="00AF40CC">
        <w:rPr>
          <w:rFonts w:hint="eastAsia"/>
        </w:rPr>
        <w:t>＊</w:t>
      </w:r>
      <w:r w:rsidR="00AF40CC" w:rsidRPr="00AF40CC">
        <w:rPr>
          <w:rFonts w:hint="eastAsia"/>
        </w:rPr>
        <w:t>6</w:t>
      </w:r>
      <w:r w:rsidRPr="00AF40CC">
        <w:rPr>
          <w:rFonts w:hint="eastAsia"/>
        </w:rPr>
        <w:t>：</w:t>
      </w:r>
      <w:r w:rsidR="00E207DC" w:rsidRPr="00AF40CC">
        <w:rPr>
          <w:rFonts w:hint="eastAsia"/>
        </w:rPr>
        <w:t>発熱の有無に関わらず、</w:t>
      </w:r>
      <w:r w:rsidRPr="00AF40CC">
        <w:rPr>
          <w:rFonts w:hint="eastAsia"/>
        </w:rPr>
        <w:t>帰院前に病棟にご連絡をいただき健康状態をお伝えください。</w:t>
      </w:r>
    </w:p>
    <w:bookmarkEnd w:id="0"/>
    <w:p w14:paraId="1B095EE5" w14:textId="77777777" w:rsidR="004A49F0" w:rsidRDefault="004A49F0" w:rsidP="004A49F0"/>
    <w:p w14:paraId="3C03FA43" w14:textId="0089CA17" w:rsidR="000E4DF1" w:rsidRPr="001671AD" w:rsidRDefault="000E4DF1" w:rsidP="000E4DF1">
      <w:pPr>
        <w:ind w:left="211" w:hangingChars="100" w:hanging="211"/>
        <w:rPr>
          <w:b/>
          <w:bCs/>
          <w:u w:val="double"/>
        </w:rPr>
      </w:pPr>
      <w:r w:rsidRPr="001671AD">
        <w:rPr>
          <w:rFonts w:hint="eastAsia"/>
          <w:b/>
          <w:bCs/>
          <w:u w:val="double"/>
        </w:rPr>
        <w:t>＊感染状況により予告なく予定が変更となる場合がございます。ご来院前に当院</w:t>
      </w:r>
      <w:r w:rsidRPr="001671AD">
        <w:rPr>
          <w:rFonts w:hint="eastAsia"/>
          <w:b/>
          <w:bCs/>
          <w:u w:val="double"/>
        </w:rPr>
        <w:t>HP</w:t>
      </w:r>
      <w:r w:rsidR="00F6450D" w:rsidRPr="001671AD">
        <w:rPr>
          <w:rFonts w:hint="eastAsia"/>
          <w:b/>
          <w:bCs/>
          <w:u w:val="double"/>
        </w:rPr>
        <w:t>でご確認いただき</w:t>
      </w:r>
      <w:r w:rsidRPr="001671AD">
        <w:rPr>
          <w:rFonts w:hint="eastAsia"/>
          <w:b/>
          <w:bCs/>
          <w:u w:val="double"/>
        </w:rPr>
        <w:t>ますようお願いいたします。</w:t>
      </w:r>
    </w:p>
    <w:sectPr w:rsidR="000E4DF1" w:rsidRPr="001671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BF9C3" w14:textId="77777777" w:rsidR="000256AC" w:rsidRDefault="000256AC" w:rsidP="00F6192D">
      <w:r>
        <w:separator/>
      </w:r>
    </w:p>
  </w:endnote>
  <w:endnote w:type="continuationSeparator" w:id="0">
    <w:p w14:paraId="2059CFC1" w14:textId="77777777" w:rsidR="000256AC" w:rsidRDefault="000256AC" w:rsidP="00F6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028F" w14:textId="77777777" w:rsidR="000256AC" w:rsidRDefault="000256AC" w:rsidP="00F6192D">
      <w:r>
        <w:separator/>
      </w:r>
    </w:p>
  </w:footnote>
  <w:footnote w:type="continuationSeparator" w:id="0">
    <w:p w14:paraId="5E4BEF57" w14:textId="77777777" w:rsidR="000256AC" w:rsidRDefault="000256AC" w:rsidP="00F6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3BB0"/>
    <w:multiLevelType w:val="hybridMultilevel"/>
    <w:tmpl w:val="EF7635F2"/>
    <w:lvl w:ilvl="0" w:tplc="B50CFF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4323F9"/>
    <w:multiLevelType w:val="hybridMultilevel"/>
    <w:tmpl w:val="B4B2A1BA"/>
    <w:lvl w:ilvl="0" w:tplc="C5CC9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FC7A8A"/>
    <w:multiLevelType w:val="hybridMultilevel"/>
    <w:tmpl w:val="B6DCCA6E"/>
    <w:lvl w:ilvl="0" w:tplc="8292AC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AB"/>
    <w:rsid w:val="000256AC"/>
    <w:rsid w:val="00034630"/>
    <w:rsid w:val="00035EFE"/>
    <w:rsid w:val="0005108E"/>
    <w:rsid w:val="00062A03"/>
    <w:rsid w:val="000A57EF"/>
    <w:rsid w:val="000E4DF1"/>
    <w:rsid w:val="001671AD"/>
    <w:rsid w:val="001D2BE9"/>
    <w:rsid w:val="00202357"/>
    <w:rsid w:val="00395E99"/>
    <w:rsid w:val="003C70B6"/>
    <w:rsid w:val="003F2EC7"/>
    <w:rsid w:val="00426083"/>
    <w:rsid w:val="00436AAB"/>
    <w:rsid w:val="00465E81"/>
    <w:rsid w:val="00475F8C"/>
    <w:rsid w:val="004A49F0"/>
    <w:rsid w:val="004F0A05"/>
    <w:rsid w:val="00525AD6"/>
    <w:rsid w:val="0054580C"/>
    <w:rsid w:val="005903A5"/>
    <w:rsid w:val="00596876"/>
    <w:rsid w:val="005C0CA5"/>
    <w:rsid w:val="005E2F51"/>
    <w:rsid w:val="006E61DD"/>
    <w:rsid w:val="00707123"/>
    <w:rsid w:val="007624EA"/>
    <w:rsid w:val="00770FD3"/>
    <w:rsid w:val="007B12DF"/>
    <w:rsid w:val="00820370"/>
    <w:rsid w:val="008251E4"/>
    <w:rsid w:val="008730D7"/>
    <w:rsid w:val="008F6968"/>
    <w:rsid w:val="00936157"/>
    <w:rsid w:val="00993084"/>
    <w:rsid w:val="009D4E89"/>
    <w:rsid w:val="00A5037B"/>
    <w:rsid w:val="00A95882"/>
    <w:rsid w:val="00AF40CC"/>
    <w:rsid w:val="00B41A04"/>
    <w:rsid w:val="00B44FA5"/>
    <w:rsid w:val="00B62BB0"/>
    <w:rsid w:val="00B87AFA"/>
    <w:rsid w:val="00BD39EC"/>
    <w:rsid w:val="00BE2846"/>
    <w:rsid w:val="00BF7349"/>
    <w:rsid w:val="00C43FD6"/>
    <w:rsid w:val="00D31EAE"/>
    <w:rsid w:val="00D510DE"/>
    <w:rsid w:val="00DB165E"/>
    <w:rsid w:val="00E207DC"/>
    <w:rsid w:val="00EB4ED4"/>
    <w:rsid w:val="00F0564D"/>
    <w:rsid w:val="00F33549"/>
    <w:rsid w:val="00F6192D"/>
    <w:rsid w:val="00F6450D"/>
    <w:rsid w:val="00F70583"/>
    <w:rsid w:val="00F757B3"/>
    <w:rsid w:val="00F9223F"/>
    <w:rsid w:val="00F92E3C"/>
    <w:rsid w:val="00FB59C9"/>
    <w:rsid w:val="00FC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F84F2"/>
  <w15:docId w15:val="{AFEC3E87-65C6-4E1E-847E-3A92E4A9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8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44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E2F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F51"/>
    <w:rPr>
      <w:rFonts w:asciiTheme="majorHAnsi" w:eastAsiaTheme="majorEastAsia" w:hAnsiTheme="majorHAnsi" w:cstheme="majorBidi"/>
      <w:sz w:val="18"/>
      <w:szCs w:val="18"/>
    </w:rPr>
  </w:style>
  <w:style w:type="paragraph" w:styleId="a6">
    <w:name w:val="List Paragraph"/>
    <w:basedOn w:val="a"/>
    <w:uiPriority w:val="34"/>
    <w:qFormat/>
    <w:rsid w:val="00465E81"/>
    <w:pPr>
      <w:ind w:leftChars="400" w:left="840"/>
    </w:pPr>
  </w:style>
  <w:style w:type="paragraph" w:styleId="a7">
    <w:name w:val="header"/>
    <w:basedOn w:val="a"/>
    <w:link w:val="a8"/>
    <w:uiPriority w:val="99"/>
    <w:unhideWhenUsed/>
    <w:rsid w:val="00F6192D"/>
    <w:pPr>
      <w:tabs>
        <w:tab w:val="center" w:pos="4252"/>
        <w:tab w:val="right" w:pos="8504"/>
      </w:tabs>
      <w:snapToGrid w:val="0"/>
    </w:pPr>
  </w:style>
  <w:style w:type="character" w:customStyle="1" w:styleId="a8">
    <w:name w:val="ヘッダー (文字)"/>
    <w:basedOn w:val="a0"/>
    <w:link w:val="a7"/>
    <w:uiPriority w:val="99"/>
    <w:rsid w:val="00F6192D"/>
  </w:style>
  <w:style w:type="paragraph" w:styleId="a9">
    <w:name w:val="footer"/>
    <w:basedOn w:val="a"/>
    <w:link w:val="aa"/>
    <w:uiPriority w:val="99"/>
    <w:unhideWhenUsed/>
    <w:rsid w:val="00F6192D"/>
    <w:pPr>
      <w:tabs>
        <w:tab w:val="center" w:pos="4252"/>
        <w:tab w:val="right" w:pos="8504"/>
      </w:tabs>
      <w:snapToGrid w:val="0"/>
    </w:pPr>
  </w:style>
  <w:style w:type="character" w:customStyle="1" w:styleId="aa">
    <w:name w:val="フッター (文字)"/>
    <w:basedOn w:val="a0"/>
    <w:link w:val="a9"/>
    <w:uiPriority w:val="99"/>
    <w:rsid w:val="00F6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06917">
      <w:bodyDiv w:val="1"/>
      <w:marLeft w:val="0"/>
      <w:marRight w:val="0"/>
      <w:marTop w:val="0"/>
      <w:marBottom w:val="0"/>
      <w:divBdr>
        <w:top w:val="none" w:sz="0" w:space="0" w:color="auto"/>
        <w:left w:val="none" w:sz="0" w:space="0" w:color="auto"/>
        <w:bottom w:val="none" w:sz="0" w:space="0" w:color="auto"/>
        <w:right w:val="none" w:sz="0" w:space="0" w:color="auto"/>
      </w:divBdr>
    </w:div>
    <w:div w:id="838347862">
      <w:bodyDiv w:val="1"/>
      <w:marLeft w:val="0"/>
      <w:marRight w:val="0"/>
      <w:marTop w:val="0"/>
      <w:marBottom w:val="0"/>
      <w:divBdr>
        <w:top w:val="none" w:sz="0" w:space="0" w:color="auto"/>
        <w:left w:val="none" w:sz="0" w:space="0" w:color="auto"/>
        <w:bottom w:val="none" w:sz="0" w:space="0" w:color="auto"/>
        <w:right w:val="none" w:sz="0" w:space="0" w:color="auto"/>
      </w:divBdr>
    </w:div>
    <w:div w:id="973945254">
      <w:bodyDiv w:val="1"/>
      <w:marLeft w:val="0"/>
      <w:marRight w:val="0"/>
      <w:marTop w:val="0"/>
      <w:marBottom w:val="0"/>
      <w:divBdr>
        <w:top w:val="none" w:sz="0" w:space="0" w:color="auto"/>
        <w:left w:val="none" w:sz="0" w:space="0" w:color="auto"/>
        <w:bottom w:val="none" w:sz="0" w:space="0" w:color="auto"/>
        <w:right w:val="none" w:sz="0" w:space="0" w:color="auto"/>
      </w:divBdr>
    </w:div>
    <w:div w:id="1097410412">
      <w:bodyDiv w:val="1"/>
      <w:marLeft w:val="0"/>
      <w:marRight w:val="0"/>
      <w:marTop w:val="0"/>
      <w:marBottom w:val="0"/>
      <w:divBdr>
        <w:top w:val="none" w:sz="0" w:space="0" w:color="auto"/>
        <w:left w:val="none" w:sz="0" w:space="0" w:color="auto"/>
        <w:bottom w:val="none" w:sz="0" w:space="0" w:color="auto"/>
        <w:right w:val="none" w:sz="0" w:space="0" w:color="auto"/>
      </w:divBdr>
    </w:div>
    <w:div w:id="1100485655">
      <w:bodyDiv w:val="1"/>
      <w:marLeft w:val="0"/>
      <w:marRight w:val="0"/>
      <w:marTop w:val="0"/>
      <w:marBottom w:val="0"/>
      <w:divBdr>
        <w:top w:val="none" w:sz="0" w:space="0" w:color="auto"/>
        <w:left w:val="none" w:sz="0" w:space="0" w:color="auto"/>
        <w:bottom w:val="none" w:sz="0" w:space="0" w:color="auto"/>
        <w:right w:val="none" w:sz="0" w:space="0" w:color="auto"/>
      </w:divBdr>
    </w:div>
    <w:div w:id="11523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dc:creator>
  <cp:keywords/>
  <dc:description/>
  <cp:lastModifiedBy>管理課 さわ病院</cp:lastModifiedBy>
  <cp:revision>3</cp:revision>
  <cp:lastPrinted>2020-06-01T01:59:00Z</cp:lastPrinted>
  <dcterms:created xsi:type="dcterms:W3CDTF">2020-06-04T02:51:00Z</dcterms:created>
  <dcterms:modified xsi:type="dcterms:W3CDTF">2020-06-04T02:51:00Z</dcterms:modified>
</cp:coreProperties>
</file>